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4678C" w:rsidRPr="00F4678C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5707FB3D" w:rsidR="00F4678C" w:rsidRPr="00F4678C" w:rsidRDefault="00F4678C" w:rsidP="00F4678C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Latn-RS"/>
              </w:rPr>
            </w:pPr>
            <w:r w:rsidRPr="00F4678C">
              <w:rPr>
                <w:rFonts w:asciiTheme="minorHAnsi" w:hAnsiTheme="minorHAnsi" w:cstheme="minorHAnsi"/>
                <w:b/>
                <w:i/>
                <w:sz w:val="20"/>
                <w:szCs w:val="20"/>
                <w:lang w:val="bs-Latn-BA"/>
              </w:rPr>
              <w:t>Стратешки циљ 3:</w:t>
            </w:r>
            <w:r w:rsidRPr="00F4678C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Еколошки одржива, комунално опремљена, енергетски ефикасна и безбједна средина -  </w:t>
            </w:r>
            <w:r w:rsidRPr="00F4678C">
              <w:rPr>
                <w:rFonts w:asciiTheme="minorHAnsi" w:hAnsiTheme="minorHAnsi" w:cstheme="minorHAnsi"/>
                <w:i/>
                <w:sz w:val="20"/>
                <w:szCs w:val="20"/>
                <w:lang w:val="bs-Latn-BA"/>
              </w:rPr>
              <w:t>Green City</w:t>
            </w:r>
            <w:r w:rsidRPr="00F4678C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 </w:t>
            </w:r>
          </w:p>
        </w:tc>
        <w:tc>
          <w:tcPr>
            <w:tcW w:w="5101" w:type="dxa"/>
          </w:tcPr>
          <w:p w14:paraId="091AB1FE" w14:textId="0F8346D8" w:rsidR="00F4678C" w:rsidRPr="00F4678C" w:rsidRDefault="00F4678C" w:rsidP="003D795C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F4678C">
              <w:rPr>
                <w:rFonts w:asciiTheme="minorHAnsi" w:hAnsiTheme="minorHAnsi" w:cstheme="minorHAnsi"/>
                <w:b/>
                <w:i/>
                <w:sz w:val="20"/>
                <w:szCs w:val="20"/>
                <w:lang w:val="bs-Latn-BA"/>
              </w:rPr>
              <w:t>Секторски циљ 3.7.</w:t>
            </w:r>
            <w:r w:rsidRPr="00F4678C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bs-Latn-BA"/>
              </w:rPr>
              <w:t xml:space="preserve">: </w:t>
            </w:r>
            <w:r w:rsidRPr="00F4678C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Latn-BA"/>
              </w:rPr>
              <w:t xml:space="preserve"> </w:t>
            </w:r>
            <w:r w:rsidRPr="00F4678C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Побољшан систем заштите од поплава, земљотреса,  пожара и других непогода до </w:t>
            </w:r>
            <w:r w:rsidR="003D795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F4678C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</w:t>
            </w:r>
            <w:r w:rsidR="003D795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F4678C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 године</w:t>
            </w:r>
          </w:p>
        </w:tc>
      </w:tr>
      <w:tr w:rsidR="00F33D3D" w:rsidRPr="00F4678C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691AC2D2" w14:textId="73241F9F" w:rsidR="00292DD8" w:rsidRPr="00F4678C" w:rsidRDefault="00F33D3D" w:rsidP="00635CD2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</w:pPr>
            <w:r w:rsidRPr="00F4678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F4678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AB4D2A" w:rsidRPr="00F4678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F4678C" w:rsidRPr="00F4678C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 xml:space="preserve">3.7.1. </w:t>
            </w:r>
            <w:r w:rsidR="00F4678C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П</w:t>
            </w:r>
            <w:r w:rsidR="00F4678C" w:rsidRPr="00F4678C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ревентивно дјеловање и припрема за ефикасно реаговање у условима природних  и других непогода</w:t>
            </w:r>
          </w:p>
          <w:p w14:paraId="71E05F60" w14:textId="72B04138" w:rsidR="00F33D3D" w:rsidRPr="00F4678C" w:rsidRDefault="008C616E" w:rsidP="00F26AE7">
            <w:pPr>
              <w:spacing w:before="120"/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 w:eastAsia="hr-HR"/>
              </w:rPr>
            </w:pPr>
            <w:r w:rsidRPr="00F4678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F4678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F4678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4678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>:</w:t>
            </w:r>
            <w:r w:rsidR="005325D1" w:rsidRPr="00F4678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4678C" w:rsidRPr="00F4678C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М.</w:t>
            </w:r>
            <w:r w:rsidR="00F4678C" w:rsidRPr="00F4678C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  <w:lang w:val="sr-Cyrl-CS"/>
              </w:rPr>
              <w:t xml:space="preserve"> </w:t>
            </w:r>
            <w:r w:rsidR="00AB4D2A" w:rsidRPr="00F4678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3.</w:t>
            </w:r>
            <w:r w:rsidR="00F26AE7" w:rsidRPr="00F4678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>7</w:t>
            </w:r>
            <w:r w:rsidR="00AB4D2A" w:rsidRPr="00F4678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.1.5. Санација клизишта на подручју града</w:t>
            </w:r>
          </w:p>
        </w:tc>
      </w:tr>
      <w:tr w:rsidR="00F33D3D" w:rsidRPr="00F4678C" w14:paraId="28B7BDBD" w14:textId="77777777" w:rsidTr="00F4678C">
        <w:trPr>
          <w:trHeight w:val="1402"/>
        </w:trPr>
        <w:tc>
          <w:tcPr>
            <w:tcW w:w="9889" w:type="dxa"/>
            <w:gridSpan w:val="2"/>
          </w:tcPr>
          <w:p w14:paraId="776DD409" w14:textId="77777777" w:rsidR="00386274" w:rsidRPr="00F4678C" w:rsidRDefault="00F33D3D" w:rsidP="0038627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F4678C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F4678C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F4678C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F4678C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F4678C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="00635CD2" w:rsidRPr="00F4678C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  <w:p w14:paraId="20C46086" w14:textId="56BF4C3A" w:rsidR="008F0A27" w:rsidRPr="00F4678C" w:rsidRDefault="00AB4D2A" w:rsidP="005325D1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Санација клизишта у сврху заштите и одржавања проходности јавних саобраћајница, као и превентивно дјеловање у случају појаве клизишта</w:t>
            </w:r>
            <w:r w:rsidR="00B94F43"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У зависности од стања клизишта, санација ће подразумијевати изградњу потпорних конструкција, побијање шипова, дренирање терена, итд.</w:t>
            </w:r>
          </w:p>
        </w:tc>
      </w:tr>
      <w:tr w:rsidR="00F33D3D" w:rsidRPr="00F4678C" w14:paraId="551B4717" w14:textId="77777777" w:rsidTr="00084006">
        <w:trPr>
          <w:trHeight w:val="647"/>
        </w:trPr>
        <w:tc>
          <w:tcPr>
            <w:tcW w:w="4788" w:type="dxa"/>
          </w:tcPr>
          <w:p w14:paraId="4E1CC59B" w14:textId="10BD6D1B" w:rsidR="008F0A27" w:rsidRPr="00F4678C" w:rsidRDefault="00F33D3D" w:rsidP="008F0A27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  <w:r w:rsidR="00B26AB0" w:rsidRPr="00F4678C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="008F0A27" w:rsidRPr="00F4678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73FCBD08" w14:textId="77777777" w:rsidR="00F33D3D" w:rsidRDefault="00AB4D2A" w:rsidP="00F4678C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Заштита јавних саобраћајница и околних објеката који су угрожени клизиштем на саобраћајници</w:t>
            </w:r>
          </w:p>
          <w:p w14:paraId="323C3CCB" w14:textId="18897865" w:rsidR="00F4678C" w:rsidRPr="00F4678C" w:rsidRDefault="00F4678C" w:rsidP="00F4678C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Спрјечавање негативних дејстава клизишта на функционалност саобраћаја и заштита самих саобраћајница </w:t>
            </w:r>
          </w:p>
        </w:tc>
        <w:tc>
          <w:tcPr>
            <w:tcW w:w="5101" w:type="dxa"/>
          </w:tcPr>
          <w:p w14:paraId="4BF4FEC7" w14:textId="77777777" w:rsidR="00F33D3D" w:rsidRPr="00F4678C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678C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2F3286F1" w14:textId="7520A911" w:rsidR="00196F0D" w:rsidRPr="00F4678C" w:rsidRDefault="00AB4D2A" w:rsidP="00F4678C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Корисници саобраћајне инфраструктуре на подручју Града </w:t>
            </w:r>
            <w:r w:rsidR="00B26B8D" w:rsidRPr="00F4678C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Бања Луке</w:t>
            </w:r>
          </w:p>
          <w:p w14:paraId="10DEF9A1" w14:textId="77777777" w:rsidR="00F33D3D" w:rsidRPr="00F4678C" w:rsidRDefault="00F33D3D" w:rsidP="00AB4D2A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</w:p>
        </w:tc>
      </w:tr>
      <w:tr w:rsidR="00F33D3D" w:rsidRPr="00F4678C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F4678C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4B87DA8A" w14:textId="29AF0444" w:rsidR="00F33D3D" w:rsidRPr="00F4678C" w:rsidRDefault="00B26B8D" w:rsidP="003D795C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3D795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3D795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. године </w:t>
            </w:r>
            <w:r w:rsidR="00AB4D2A"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санира</w:t>
            </w:r>
            <w:r w:rsid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но најмање 2 клизишта на годишњ</w:t>
            </w:r>
            <w:r w:rsidR="00AB4D2A"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ем нивоу, у зависности од појаве клизишта</w:t>
            </w:r>
            <w:r w:rsidR="00093184" w:rsidRPr="00F4678C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 xml:space="preserve">. </w:t>
            </w:r>
          </w:p>
        </w:tc>
        <w:tc>
          <w:tcPr>
            <w:tcW w:w="5101" w:type="dxa"/>
          </w:tcPr>
          <w:p w14:paraId="35D7CB5B" w14:textId="77777777" w:rsidR="00F33D3D" w:rsidRPr="00F4678C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32A13920" w14:textId="6CDC76A2" w:rsidR="00F33D3D" w:rsidRPr="00F4678C" w:rsidRDefault="00F4678C" w:rsidP="00F4678C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Број санираних клизишта</w:t>
            </w:r>
          </w:p>
        </w:tc>
      </w:tr>
      <w:tr w:rsidR="00F33D3D" w:rsidRPr="00F4678C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6318BDA" w:rsidR="00F33D3D" w:rsidRPr="00F4678C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275A0CFF" w14:textId="77777777" w:rsidR="00F33D3D" w:rsidRPr="00F4678C" w:rsidRDefault="00B26B8D" w:rsidP="00B26B8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Дефинисање активности у оквиру Програма УГЗ и ЗКП</w:t>
            </w:r>
          </w:p>
          <w:p w14:paraId="44B154CC" w14:textId="3391AB44" w:rsidR="00B26B8D" w:rsidRPr="00F4678C" w:rsidRDefault="00B26B8D" w:rsidP="00B26B8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Израда пројектне документације</w:t>
            </w:r>
          </w:p>
          <w:p w14:paraId="76A97F96" w14:textId="3AFF6657" w:rsidR="00B26B8D" w:rsidRPr="00F4678C" w:rsidRDefault="00AB4D2A" w:rsidP="00B26B8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Санација клизишта</w:t>
            </w:r>
          </w:p>
        </w:tc>
        <w:tc>
          <w:tcPr>
            <w:tcW w:w="5101" w:type="dxa"/>
          </w:tcPr>
          <w:p w14:paraId="5F909ED1" w14:textId="77777777" w:rsidR="00F33D3D" w:rsidRPr="00F4678C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678C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61416894" w:rsidR="00F33D3D" w:rsidRPr="00F4678C" w:rsidRDefault="00F33D3D" w:rsidP="003D795C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</w:t>
            </w:r>
            <w:r w:rsid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201</w:t>
            </w:r>
            <w:r w:rsidR="003D795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9</w:t>
            </w:r>
            <w:r w:rsid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. </w:t>
            </w:r>
            <w:r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до</w:t>
            </w:r>
            <w:r w:rsidR="00AB4D2A"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3D795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AB4D2A"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3D795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2051DF"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. </w:t>
            </w:r>
            <w:r w:rsid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</w:t>
            </w:r>
            <w:r w:rsidR="002051DF"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одине</w:t>
            </w:r>
            <w:r w:rsid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</w:p>
        </w:tc>
      </w:tr>
      <w:tr w:rsidR="00F33D3D" w:rsidRPr="00F4678C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53A95EF6" w:rsidR="00EB1C5B" w:rsidRPr="00F4678C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678C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F4678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4482489C" w14:textId="640339F2" w:rsidR="00F26AE7" w:rsidRPr="00F4678C" w:rsidRDefault="001E75F5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sz w:val="20"/>
                <w:szCs w:val="20"/>
              </w:rPr>
              <w:t xml:space="preserve">Укупно:  </w:t>
            </w:r>
            <w:r w:rsid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</w:t>
            </w:r>
            <w:r w:rsidR="00CB21E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4</w:t>
            </w:r>
            <w:bookmarkStart w:id="0" w:name="_GoBack"/>
            <w:bookmarkEnd w:id="0"/>
            <w:r w:rsid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0.000,00</w:t>
            </w:r>
            <w:r w:rsidR="003D795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               </w:t>
            </w:r>
          </w:p>
          <w:p w14:paraId="552867FB" w14:textId="42B6857C" w:rsidR="00F26AE7" w:rsidRPr="00F4678C" w:rsidRDefault="00F26AE7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2019: 30.000,00             </w:t>
            </w:r>
            <w:r w:rsidR="003D795C"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2021:30.000,00</w:t>
            </w:r>
          </w:p>
          <w:p w14:paraId="7E1CE9F5" w14:textId="697D3E59" w:rsidR="00F33D3D" w:rsidRPr="00F4678C" w:rsidRDefault="00CB21EE" w:rsidP="00F4678C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 5</w:t>
            </w:r>
            <w:r w:rsidR="00F26AE7"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0.000,00</w:t>
            </w:r>
            <w:r w:rsidR="003D795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   </w:t>
            </w:r>
            <w:r w:rsidR="003D795C"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2022:30.000,00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0F95BE54" w14:textId="77777777" w:rsidR="00F4678C" w:rsidRPr="00F4678C" w:rsidRDefault="00F4678C" w:rsidP="00F4678C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7EB360FF" w14:textId="74D20635" w:rsidR="00F4678C" w:rsidRPr="00F4678C" w:rsidRDefault="00F4678C" w:rsidP="00F4678C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А) Буџет Града (редовна буџетска средства, кредитна средства, неновчана средства): 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10</w:t>
            </w:r>
            <w:r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0%</w:t>
            </w:r>
          </w:p>
          <w:p w14:paraId="429D1797" w14:textId="35FD0AC0" w:rsidR="00F4678C" w:rsidRPr="00F4678C" w:rsidRDefault="00F4678C" w:rsidP="00F4678C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Б) Остали извори финансирања: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4EAE9641" w14:textId="2DD38E5F" w:rsidR="00B92F69" w:rsidRPr="00F4678C" w:rsidRDefault="00F4678C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___</w:t>
            </w:r>
            <w:r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F4678C" w14:paraId="0524B5EE" w14:textId="77777777" w:rsidTr="00F26AE7">
        <w:trPr>
          <w:trHeight w:val="841"/>
        </w:trPr>
        <w:tc>
          <w:tcPr>
            <w:tcW w:w="4788" w:type="dxa"/>
            <w:shd w:val="clear" w:color="auto" w:fill="auto"/>
          </w:tcPr>
          <w:p w14:paraId="67804015" w14:textId="77777777" w:rsidR="00B92F69" w:rsidRPr="00F4678C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F4678C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F4678C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F4678C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F4678C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Г) </w:t>
            </w:r>
            <w:r w:rsidRPr="00F4678C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пројектна идеја</w:t>
            </w:r>
          </w:p>
          <w:p w14:paraId="660CCC97" w14:textId="0B5E479B" w:rsidR="00EB1C5B" w:rsidRPr="00F4678C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530885D6" w14:textId="77777777" w:rsidR="00EB1C5B" w:rsidRPr="00F4678C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6905288" w14:textId="77777777" w:rsidR="002051DF" w:rsidRPr="00F4678C" w:rsidRDefault="002051DF" w:rsidP="00F26AE7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Недостатак</w:t>
            </w:r>
            <w:r w:rsidR="001E75F5"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финансијских средстава</w:t>
            </w:r>
          </w:p>
          <w:p w14:paraId="1411ACF4" w14:textId="39BAD631" w:rsidR="00625750" w:rsidRPr="00F4678C" w:rsidRDefault="00625750" w:rsidP="00F26AE7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Неријешени имовински односи</w:t>
            </w:r>
          </w:p>
        </w:tc>
      </w:tr>
      <w:tr w:rsidR="00EB1C5B" w:rsidRPr="00F4678C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C988453" w14:textId="77777777" w:rsidR="00EB1C5B" w:rsidRPr="00F4678C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47540EE1" w14:textId="5219148E" w:rsidR="001E75F5" w:rsidRPr="00F4678C" w:rsidRDefault="001E75F5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-----</w:t>
            </w:r>
          </w:p>
        </w:tc>
        <w:tc>
          <w:tcPr>
            <w:tcW w:w="5101" w:type="dxa"/>
            <w:shd w:val="clear" w:color="auto" w:fill="FFFFFF" w:themeFill="background1"/>
          </w:tcPr>
          <w:p w14:paraId="26A60B89" w14:textId="77777777" w:rsidR="00EB1C5B" w:rsidRPr="00F4678C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112F4388" w:rsidR="001E75F5" w:rsidRPr="00F4678C" w:rsidRDefault="001E75F5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саобраћај и путеве</w:t>
            </w:r>
            <w:r w:rsidR="00F4678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/Одјељење за саобраћај и путеве</w:t>
            </w:r>
          </w:p>
        </w:tc>
      </w:tr>
    </w:tbl>
    <w:p w14:paraId="6C642228" w14:textId="77777777" w:rsidR="00E06CBA" w:rsidRPr="00F4678C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F467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5E656D"/>
    <w:multiLevelType w:val="hybridMultilevel"/>
    <w:tmpl w:val="B1D84F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0F64EBC"/>
    <w:multiLevelType w:val="hybridMultilevel"/>
    <w:tmpl w:val="59EAF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9843A6F"/>
    <w:multiLevelType w:val="hybridMultilevel"/>
    <w:tmpl w:val="3B3AA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605AC6"/>
    <w:multiLevelType w:val="hybridMultilevel"/>
    <w:tmpl w:val="053E6E4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973DF6"/>
    <w:multiLevelType w:val="hybridMultilevel"/>
    <w:tmpl w:val="6C740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8"/>
  </w:num>
  <w:num w:numId="6">
    <w:abstractNumId w:val="6"/>
  </w:num>
  <w:num w:numId="7">
    <w:abstractNumId w:val="4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234A2"/>
    <w:rsid w:val="000618AE"/>
    <w:rsid w:val="00093184"/>
    <w:rsid w:val="000B5F7E"/>
    <w:rsid w:val="0017455E"/>
    <w:rsid w:val="00196F0D"/>
    <w:rsid w:val="001C2872"/>
    <w:rsid w:val="001D111F"/>
    <w:rsid w:val="001E75F5"/>
    <w:rsid w:val="002051DF"/>
    <w:rsid w:val="00210281"/>
    <w:rsid w:val="00292DD8"/>
    <w:rsid w:val="002E081E"/>
    <w:rsid w:val="00376011"/>
    <w:rsid w:val="00386274"/>
    <w:rsid w:val="003C4F44"/>
    <w:rsid w:val="003D795C"/>
    <w:rsid w:val="004F422C"/>
    <w:rsid w:val="005325D1"/>
    <w:rsid w:val="005402F7"/>
    <w:rsid w:val="00625750"/>
    <w:rsid w:val="00635CD2"/>
    <w:rsid w:val="006B359A"/>
    <w:rsid w:val="007257E4"/>
    <w:rsid w:val="007C5A7E"/>
    <w:rsid w:val="008C616E"/>
    <w:rsid w:val="008F0A27"/>
    <w:rsid w:val="00952D13"/>
    <w:rsid w:val="00AB4D2A"/>
    <w:rsid w:val="00AB522D"/>
    <w:rsid w:val="00B26AB0"/>
    <w:rsid w:val="00B26B8D"/>
    <w:rsid w:val="00B92F69"/>
    <w:rsid w:val="00B94F43"/>
    <w:rsid w:val="00BD0805"/>
    <w:rsid w:val="00C02F02"/>
    <w:rsid w:val="00C155EB"/>
    <w:rsid w:val="00C2691B"/>
    <w:rsid w:val="00C627C5"/>
    <w:rsid w:val="00CB21EE"/>
    <w:rsid w:val="00DA6D0D"/>
    <w:rsid w:val="00E06CBA"/>
    <w:rsid w:val="00E91A06"/>
    <w:rsid w:val="00EB1C5B"/>
    <w:rsid w:val="00EF60EE"/>
    <w:rsid w:val="00F20638"/>
    <w:rsid w:val="00F26AE7"/>
    <w:rsid w:val="00F33D3D"/>
    <w:rsid w:val="00F4678C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F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F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6</cp:revision>
  <dcterms:created xsi:type="dcterms:W3CDTF">2018-09-20T11:11:00Z</dcterms:created>
  <dcterms:modified xsi:type="dcterms:W3CDTF">2018-10-05T07:04:00Z</dcterms:modified>
</cp:coreProperties>
</file>